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Capitol CFO Solutions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Client Questionnaire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Please complete and return to us </w:t>
      </w:r>
      <w:r>
        <w:rPr>
          <w:rFonts w:ascii="Times New Roman Bold"/>
          <w:rtl w:val="0"/>
          <w:lang w:val="en-US"/>
        </w:rPr>
        <w:t>as soon as you can</w:t>
      </w:r>
      <w:r>
        <w:rPr>
          <w:rFonts w:ascii="Times New Roman Bold"/>
          <w:rtl w:val="0"/>
          <w:lang w:val="en-US"/>
        </w:rPr>
        <w:t>...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Company Name and Address: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Phone Number(s)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E-mail Address: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Name of Owner/CEO: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Years in Business: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Description of Business Lines: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Annual Revenue: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Pre Tax Pre Interest Profit: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Debt Outstanding: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Owner's Equity: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Describe Your Needs for Capitol CFO Solutions: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</w:pPr>
      <w:r>
        <w:rPr>
          <w:rFonts w:ascii="Times New Roman Bold" w:cs="Times New Roman Bold" w:hAnsi="Times New Roman Bold" w:eastAsia="Times New Roman Bold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